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6BE2" w14:textId="77777777" w:rsidR="003C64B9" w:rsidRDefault="003D4072" w:rsidP="00F31419">
      <w:pPr>
        <w:pStyle w:val="BFTSpisoknum1"/>
        <w:numPr>
          <w:ilvl w:val="0"/>
          <w:numId w:val="0"/>
        </w:numPr>
        <w:ind w:firstLineChars="300" w:firstLine="964"/>
        <w:jc w:val="center"/>
        <w:rPr>
          <w:b/>
          <w:bCs/>
          <w:sz w:val="32"/>
          <w:szCs w:val="22"/>
        </w:rPr>
      </w:pPr>
      <w:r>
        <w:rPr>
          <w:b/>
          <w:bCs/>
          <w:sz w:val="32"/>
          <w:szCs w:val="22"/>
        </w:rPr>
        <w:t xml:space="preserve">Инструкция по предварительному заполнению данных в личном кабинете ЕЦП «Работа в России» заказчика/работодателя для формирования квот на целевое обучение в 2026-2027 гг. </w:t>
      </w:r>
    </w:p>
    <w:p w14:paraId="4754BD27" w14:textId="77777777" w:rsidR="003C64B9" w:rsidRDefault="003C64B9" w:rsidP="00F31419">
      <w:pPr>
        <w:pStyle w:val="BFTSpisoknum1"/>
        <w:numPr>
          <w:ilvl w:val="0"/>
          <w:numId w:val="0"/>
        </w:numPr>
        <w:ind w:firstLineChars="300" w:firstLine="964"/>
        <w:jc w:val="center"/>
        <w:rPr>
          <w:b/>
          <w:bCs/>
          <w:sz w:val="32"/>
          <w:szCs w:val="22"/>
        </w:rPr>
      </w:pPr>
    </w:p>
    <w:p w14:paraId="18E96B58" w14:textId="77777777" w:rsidR="003C64B9" w:rsidRDefault="003D4072">
      <w:pPr>
        <w:pStyle w:val="BFTSpisoknum1"/>
        <w:numPr>
          <w:ilvl w:val="0"/>
          <w:numId w:val="0"/>
        </w:numPr>
        <w:ind w:left="709"/>
        <w:rPr>
          <w:b/>
          <w:bCs/>
          <w:sz w:val="36"/>
          <w:szCs w:val="24"/>
        </w:rPr>
      </w:pPr>
      <w:r>
        <w:rPr>
          <w:b/>
          <w:bCs/>
          <w:sz w:val="36"/>
          <w:szCs w:val="24"/>
        </w:rPr>
        <w:t xml:space="preserve">Ссылка на видео инструкцию по внесению данных </w:t>
      </w:r>
    </w:p>
    <w:p w14:paraId="4DC7D134" w14:textId="77777777" w:rsidR="003C64B9" w:rsidRDefault="003D4072">
      <w:pPr>
        <w:pStyle w:val="BFTSpisoknum1"/>
        <w:numPr>
          <w:ilvl w:val="0"/>
          <w:numId w:val="0"/>
        </w:numPr>
        <w:ind w:firstLineChars="300" w:firstLine="720"/>
        <w:jc w:val="center"/>
        <w:rPr>
          <w:b/>
          <w:bCs/>
          <w:sz w:val="32"/>
          <w:szCs w:val="22"/>
        </w:rPr>
      </w:pPr>
      <w:hyperlink r:id="rId8" w:history="1">
        <w:r>
          <w:rPr>
            <w:rStyle w:val="af"/>
            <w:sz w:val="36"/>
            <w:szCs w:val="36"/>
          </w:rPr>
          <w:t>https://disk.yandex.ru/i/zhDpfXBVhDOGfg</w:t>
        </w:r>
      </w:hyperlink>
    </w:p>
    <w:p w14:paraId="05B1A79D" w14:textId="77777777" w:rsidR="003C64B9" w:rsidRDefault="003C64B9">
      <w:pPr>
        <w:pStyle w:val="BFTSpisoknum1"/>
        <w:numPr>
          <w:ilvl w:val="0"/>
          <w:numId w:val="0"/>
        </w:numPr>
        <w:ind w:left="709"/>
      </w:pPr>
    </w:p>
    <w:p w14:paraId="0B77DED9" w14:textId="77777777" w:rsidR="003C64B9" w:rsidRDefault="003D4072">
      <w:pPr>
        <w:pStyle w:val="BFTSpisoknum1"/>
      </w:pPr>
      <w:r>
        <w:t>Перед началом квотной кампании работодатели получат уведомление на ЕЦП «Работа в России»:</w:t>
      </w:r>
    </w:p>
    <w:p w14:paraId="10ACCFC6" w14:textId="77777777" w:rsidR="003C64B9" w:rsidRDefault="003D4072">
      <w:pPr>
        <w:pStyle w:val="BFTNormal"/>
      </w:pPr>
      <w:r>
        <w:t>С 1 марта 2025 года на портале «Работа России» стартует кампания по подаче заявок на квоту для целевого обучения на 2026 учебный год.</w:t>
      </w:r>
    </w:p>
    <w:p w14:paraId="50ABA776" w14:textId="77777777" w:rsidR="003C64B9" w:rsidRDefault="003D4072">
      <w:pPr>
        <w:pStyle w:val="BFTNormal"/>
      </w:pPr>
      <w:r>
        <w:rPr>
          <w:rStyle w:val="af1"/>
          <w:b w:val="0"/>
          <w:bCs w:val="0"/>
        </w:rPr>
        <w:t>Обращаем ваше внимание, что подача заявок через портал является обязательным условием для получения квоты на целевое обучение!</w:t>
      </w:r>
    </w:p>
    <w:p w14:paraId="64442D1C" w14:textId="77777777" w:rsidR="003C64B9" w:rsidRDefault="003D4072">
      <w:pPr>
        <w:pStyle w:val="BFTNormal"/>
      </w:pPr>
      <w:r>
        <w:t>Если заявка не будет подана в установленный срок (до 1 апреля 2025 года), организация не сможет получить квоту.</w:t>
      </w:r>
    </w:p>
    <w:p w14:paraId="268383CF" w14:textId="77777777" w:rsidR="003C64B9" w:rsidRDefault="003D4072">
      <w:pPr>
        <w:pStyle w:val="BFTNormal"/>
      </w:pPr>
      <w:r>
        <w:t>Перед подачей заявки необходимо указать в профиле компании ОКВЭД, форму собственности и категорию заказчика целевого обучения.</w:t>
      </w:r>
    </w:p>
    <w:p w14:paraId="1E64609C" w14:textId="77777777" w:rsidR="003C64B9" w:rsidRDefault="003D4072">
      <w:pPr>
        <w:pStyle w:val="BFTNormal"/>
      </w:pPr>
      <w:r>
        <w:t>Подать заявку могут как заказчики целевого обучения, так и работодатели, не относящиеся к заказчикам целевого обучения.</w:t>
      </w:r>
    </w:p>
    <w:p w14:paraId="0BDB144C" w14:textId="77777777" w:rsidR="003C64B9" w:rsidRDefault="003D4072">
      <w:pPr>
        <w:pStyle w:val="BFTNormal"/>
      </w:pPr>
      <w:r>
        <w:t>Подробная информация о порядке подачи заявок и сроках доступна на информационной странице портала.</w:t>
      </w:r>
    </w:p>
    <w:p w14:paraId="6EA64FFE" w14:textId="77777777" w:rsidR="003C64B9" w:rsidRDefault="003C64B9">
      <w:pPr>
        <w:pStyle w:val="BFTNormal"/>
      </w:pPr>
    </w:p>
    <w:p w14:paraId="7D57BFCD" w14:textId="77777777" w:rsidR="003C64B9" w:rsidRDefault="003D4072">
      <w:pPr>
        <w:pStyle w:val="BFTSpisoknum1"/>
      </w:pPr>
      <w:r>
        <w:t>Для подачи заявки о кадровой потребности, компаниям необходимо указать в своём профиле:</w:t>
      </w:r>
    </w:p>
    <w:p w14:paraId="2A66177B" w14:textId="77777777" w:rsidR="003C64B9" w:rsidRDefault="003D4072">
      <w:pPr>
        <w:pStyle w:val="BFTSpisokmark1"/>
      </w:pPr>
      <w:r>
        <w:t>ОКВЭД;</w:t>
      </w:r>
    </w:p>
    <w:p w14:paraId="299F94D7" w14:textId="77777777" w:rsidR="003C64B9" w:rsidRDefault="003D4072">
      <w:pPr>
        <w:pStyle w:val="BFTSpisokmark1"/>
      </w:pPr>
      <w:r>
        <w:t xml:space="preserve">форму собственности; </w:t>
      </w:r>
    </w:p>
    <w:p w14:paraId="6A1DB6B2" w14:textId="77777777" w:rsidR="003C64B9" w:rsidRDefault="003D4072">
      <w:pPr>
        <w:pStyle w:val="BFTSpisokmark1"/>
      </w:pPr>
      <w:r>
        <w:t>соответствие компании одной из категорий, указанных в статье 71.1 ФЗ «Об образовании в Российской Федерации» (только для компаний, планирующих выступать заказчиками целевого обучения; для компаний, планирующих выступать исключительно местом осуществления трудовой деятельности гражданина, заполнение не требуется). При указании категории профиль компании направляется в орган СЗН для подтверждения корректности выбора. Об окончании модерации компания получит уведомление.</w:t>
      </w:r>
    </w:p>
    <w:p w14:paraId="10F6CC85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2FA64E2F" wp14:editId="1A122D34">
            <wp:extent cx="5940425" cy="14420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0B579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</w:t>
      </w:r>
      <w:r>
        <w:fldChar w:fldCharType="end"/>
      </w:r>
      <w:r w:rsidR="003D4072">
        <w:t xml:space="preserve"> – Переход на страницу с данными компании</w:t>
      </w:r>
    </w:p>
    <w:p w14:paraId="070ED4C7" w14:textId="77777777" w:rsidR="003C64B9" w:rsidRDefault="003C64B9"/>
    <w:p w14:paraId="5F058665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465CEC59" wp14:editId="75E3DE9B">
            <wp:extent cx="5940425" cy="11163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1C20E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2</w:t>
      </w:r>
      <w:r>
        <w:fldChar w:fldCharType="end"/>
      </w:r>
      <w:r w:rsidR="003D4072">
        <w:t xml:space="preserve"> – Кнопка «Редактировать профиль»</w:t>
      </w:r>
    </w:p>
    <w:p w14:paraId="487E8C78" w14:textId="77777777" w:rsidR="003C64B9" w:rsidRDefault="003C64B9"/>
    <w:p w14:paraId="39DFBB53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41DFDD10" wp14:editId="44309949">
            <wp:extent cx="5940425" cy="69742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22FED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3</w:t>
      </w:r>
      <w:r>
        <w:fldChar w:fldCharType="end"/>
      </w:r>
      <w:r w:rsidR="003D4072">
        <w:t xml:space="preserve"> – Поля в профиле компании, необходимые для подачи заявки о кадровой потребности заказчиками и работодателями</w:t>
      </w:r>
    </w:p>
    <w:p w14:paraId="55956998" w14:textId="77777777" w:rsidR="003C64B9" w:rsidRDefault="003C64B9"/>
    <w:p w14:paraId="6000C588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177563A2" wp14:editId="0D7BF6BA">
            <wp:extent cx="5940425" cy="641731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6E007" w14:textId="77777777" w:rsidR="003C64B9" w:rsidRDefault="003C64B9">
      <w:pPr>
        <w:pStyle w:val="BFTImageName"/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4</w:t>
      </w:r>
      <w:r>
        <w:fldChar w:fldCharType="end"/>
      </w:r>
      <w:r w:rsidR="003D4072">
        <w:t xml:space="preserve"> – Отметка о соответствии компании одной из категорий, указанных в статье 71.1 ФЗ «Об образовании в Российской Федерации»</w:t>
      </w:r>
    </w:p>
    <w:p w14:paraId="54ED3C6A" w14:textId="77777777" w:rsidR="003C64B9" w:rsidRDefault="003C64B9"/>
    <w:p w14:paraId="2C33A07A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67B4EBE0" wp14:editId="22C9D3F5">
            <wp:extent cx="5940425" cy="638746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8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265C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5</w:t>
      </w:r>
      <w:r>
        <w:fldChar w:fldCharType="end"/>
      </w:r>
      <w:r w:rsidR="003D4072">
        <w:t xml:space="preserve"> – Окно выбора одной из категорий, указанных в статье 71.1 ФЗ «Об образовании в Российской Федерации»</w:t>
      </w:r>
    </w:p>
    <w:p w14:paraId="41EC808C" w14:textId="77777777" w:rsidR="003C64B9" w:rsidRDefault="003D4072">
      <w:pPr>
        <w:ind w:left="567" w:firstLine="0"/>
      </w:pPr>
      <w:r>
        <w:br w:type="page"/>
      </w:r>
    </w:p>
    <w:p w14:paraId="290C4EA2" w14:textId="77777777" w:rsidR="003C64B9" w:rsidRDefault="003D4072">
      <w:pPr>
        <w:pStyle w:val="BFTSpisoknum1"/>
      </w:pPr>
      <w:r>
        <w:lastRenderedPageBreak/>
        <w:t>Заполнение формы заявки о кадровой потребности:</w:t>
      </w:r>
    </w:p>
    <w:p w14:paraId="5831532C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33D520D7" wp14:editId="1259B2D9">
            <wp:extent cx="5940425" cy="564324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4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0B345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6</w:t>
      </w:r>
      <w:r>
        <w:fldChar w:fldCharType="end"/>
      </w:r>
      <w:r w:rsidR="003D4072">
        <w:t xml:space="preserve"> – Окно выбора роли компании </w:t>
      </w:r>
    </w:p>
    <w:p w14:paraId="6DFA5AAB" w14:textId="77777777" w:rsidR="003C64B9" w:rsidRDefault="003D4072">
      <w:pPr>
        <w:pStyle w:val="BFTNormal"/>
      </w:pPr>
      <w:r>
        <w:t>Если в профиле компании заполнены не все необходимые данные, пользователю отобразится соответствующее информационное сообщение.</w:t>
      </w:r>
    </w:p>
    <w:p w14:paraId="38755506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162EE109" wp14:editId="1F7BE492">
            <wp:extent cx="5940425" cy="5118100"/>
            <wp:effectExtent l="0" t="0" r="317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873F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7</w:t>
      </w:r>
      <w:r>
        <w:fldChar w:fldCharType="end"/>
      </w:r>
      <w:r w:rsidR="003D4072">
        <w:t xml:space="preserve"> – Информационное сообщение для заказчиков, не заполнивших необходимые данные в профиле компании</w:t>
      </w:r>
    </w:p>
    <w:p w14:paraId="54903AFA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6EFC87C2" wp14:editId="68F10BB2">
            <wp:extent cx="5940425" cy="461264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6069" w14:textId="77777777" w:rsidR="003C64B9" w:rsidRDefault="003C64B9">
      <w:pPr>
        <w:pStyle w:val="BFTImageName"/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8</w:t>
      </w:r>
      <w:r>
        <w:fldChar w:fldCharType="end"/>
      </w:r>
      <w:r w:rsidR="003D4072">
        <w:t xml:space="preserve"> – Информационное сообщение для работодателей, не заполнивших необходимые данные в профиле компании</w:t>
      </w:r>
    </w:p>
    <w:p w14:paraId="1A0682F3" w14:textId="77777777" w:rsidR="003C64B9" w:rsidRDefault="003D4072">
      <w:pPr>
        <w:pStyle w:val="BFTNormal"/>
      </w:pPr>
      <w:r>
        <w:br w:type="page"/>
      </w:r>
    </w:p>
    <w:p w14:paraId="06DA5FD9" w14:textId="77777777" w:rsidR="003C64B9" w:rsidRDefault="003D4072">
      <w:pPr>
        <w:pStyle w:val="BFTSpisoknum2"/>
      </w:pPr>
      <w:r>
        <w:lastRenderedPageBreak/>
        <w:t>Заполнение заявки заказчиком целевого обучения начинается с блока указания последующего места трудоустройства гражданина. Необходимо выбрать, работодателем будет выступать этот же заказчик целевого обучения или другая компания. Также необходимо указать регион трудоустройства и населённый пункт.</w:t>
      </w:r>
    </w:p>
    <w:p w14:paraId="029BCAD2" w14:textId="77777777" w:rsidR="003C64B9" w:rsidRDefault="003C64B9">
      <w:pPr>
        <w:pStyle w:val="BFTNormal"/>
      </w:pPr>
    </w:p>
    <w:p w14:paraId="2DC09C9A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025A8D00" wp14:editId="66DFEA9A">
            <wp:extent cx="4972050" cy="4276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49045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9</w:t>
      </w:r>
      <w:r>
        <w:fldChar w:fldCharType="end"/>
      </w:r>
      <w:r w:rsidR="003D4072">
        <w:t xml:space="preserve"> – Блок «Последующее трудоустройство граждан», заполнение заказчиком целевого обучения, планирующим трудоустройство граждан в свою компанию</w:t>
      </w:r>
    </w:p>
    <w:p w14:paraId="4E5F8D1E" w14:textId="77777777" w:rsidR="003C64B9" w:rsidRDefault="003C64B9"/>
    <w:p w14:paraId="42B5A0E0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3737F93A" wp14:editId="79610A65">
            <wp:extent cx="5940425" cy="425831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7735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10</w:t>
      </w:r>
      <w:r>
        <w:fldChar w:fldCharType="end"/>
      </w:r>
      <w:r w:rsidR="003D4072">
        <w:t xml:space="preserve"> – Блок «Последующее трудоустройство граждан», заполнение заказчиком целевого обучения, планирующим трудоустройство граждан другую компанию</w:t>
      </w:r>
    </w:p>
    <w:p w14:paraId="338F112F" w14:textId="77777777" w:rsidR="003C64B9" w:rsidRDefault="003C64B9"/>
    <w:p w14:paraId="12930541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1AD8CD37" wp14:editId="0A4568A9">
            <wp:extent cx="5940425" cy="169481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D458A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11</w:t>
      </w:r>
      <w:r>
        <w:fldChar w:fldCharType="end"/>
      </w:r>
      <w:r w:rsidR="003D4072">
        <w:t xml:space="preserve"> – Окно поиска компании</w:t>
      </w:r>
    </w:p>
    <w:p w14:paraId="22A17815" w14:textId="77777777" w:rsidR="003C64B9" w:rsidRDefault="003D4072">
      <w:pPr>
        <w:pStyle w:val="BFTNormal"/>
      </w:pPr>
      <w:r>
        <w:br w:type="page"/>
      </w:r>
    </w:p>
    <w:p w14:paraId="278872E8" w14:textId="77777777" w:rsidR="003C64B9" w:rsidRDefault="003D4072">
      <w:pPr>
        <w:pStyle w:val="BFTSpisoknum2"/>
      </w:pPr>
      <w:r>
        <w:lastRenderedPageBreak/>
        <w:t>Далее заполняются характеристики обучения</w:t>
      </w:r>
    </w:p>
    <w:p w14:paraId="38ACE761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23CCDF48" wp14:editId="059E965D">
            <wp:extent cx="5467350" cy="60293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53773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12</w:t>
      </w:r>
      <w:r>
        <w:fldChar w:fldCharType="end"/>
      </w:r>
      <w:r w:rsidR="003D4072">
        <w:t xml:space="preserve"> – Блок с выбором характеристик обучения необходимых кадров</w:t>
      </w:r>
    </w:p>
    <w:p w14:paraId="009D0E00" w14:textId="77777777" w:rsidR="003C64B9" w:rsidRDefault="003D4072">
      <w:pPr>
        <w:pStyle w:val="BFTNormal"/>
      </w:pPr>
      <w:r>
        <w:br w:type="page"/>
      </w:r>
    </w:p>
    <w:p w14:paraId="242EB399" w14:textId="77777777" w:rsidR="003C64B9" w:rsidRDefault="003D4072">
      <w:pPr>
        <w:pStyle w:val="BFTSpisoknum2"/>
      </w:pPr>
      <w:r>
        <w:lastRenderedPageBreak/>
        <w:t xml:space="preserve">Последний блок – согласующие центры ответственности. Административный центр ответственности (при его наличии у организации, заполняющей заявку) проставляется автоматически на основании ОКВЭД компании. Отраслевой центр ответственности зависит от ОКВЭД компании, указанной местом трудоустройства, будет </w:t>
      </w:r>
      <w:proofErr w:type="spellStart"/>
      <w:r>
        <w:t>предзаполнен</w:t>
      </w:r>
      <w:proofErr w:type="spellEnd"/>
      <w:r>
        <w:t xml:space="preserve"> не для всех компаний. В случае, если данное поле не </w:t>
      </w:r>
      <w:proofErr w:type="spellStart"/>
      <w:r>
        <w:t>предзаполнено</w:t>
      </w:r>
      <w:proofErr w:type="spellEnd"/>
      <w:r>
        <w:t>, необходим выбор одного из центров ответственности из выпадающего списка. Региональный отраслевой орган проставляется автоматически на основании региона трудоустройства и выбранного отраслевого центра ответственности.</w:t>
      </w:r>
    </w:p>
    <w:p w14:paraId="2EACC4C2" w14:textId="77777777" w:rsidR="003C64B9" w:rsidRDefault="003C64B9">
      <w:pPr>
        <w:ind w:left="567" w:firstLine="0"/>
      </w:pPr>
    </w:p>
    <w:p w14:paraId="35051317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2FFB3305" wp14:editId="52E11A5C">
            <wp:extent cx="5791200" cy="36195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A3BED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13</w:t>
      </w:r>
      <w:r>
        <w:fldChar w:fldCharType="end"/>
      </w:r>
      <w:r w:rsidR="003D4072">
        <w:t xml:space="preserve"> – Блок согласование</w:t>
      </w:r>
    </w:p>
    <w:p w14:paraId="6999B7C4" w14:textId="77777777" w:rsidR="003C64B9" w:rsidRDefault="003D4072">
      <w:pPr>
        <w:pStyle w:val="BFTSpisoknum1"/>
      </w:pPr>
      <w:r>
        <w:t>Подача заявки работодателем.</w:t>
      </w:r>
    </w:p>
    <w:p w14:paraId="492BD965" w14:textId="77777777" w:rsidR="003C64B9" w:rsidRDefault="003D4072">
      <w:pPr>
        <w:pStyle w:val="BFTSpisoknum2"/>
      </w:pPr>
      <w:r>
        <w:t>В блоке «Последующее трудоустройство граждан» необходимо выбрать только регион трудоустройства и населенный пункт.</w:t>
      </w:r>
    </w:p>
    <w:p w14:paraId="323FCB2A" w14:textId="77777777" w:rsidR="003C64B9" w:rsidRDefault="003D4072">
      <w:pPr>
        <w:pStyle w:val="BFTImage"/>
      </w:pPr>
      <w:r>
        <w:rPr>
          <w:noProof/>
        </w:rPr>
        <w:lastRenderedPageBreak/>
        <w:drawing>
          <wp:inline distT="0" distB="0" distL="0" distR="0" wp14:anchorId="20BD2992" wp14:editId="13F079F8">
            <wp:extent cx="5143500" cy="4400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1CB12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14</w:t>
      </w:r>
      <w:r>
        <w:fldChar w:fldCharType="end"/>
      </w:r>
      <w:r w:rsidR="003D4072">
        <w:t xml:space="preserve"> - Блок «Последующее трудоустройство граждан», заполнение работодателем</w:t>
      </w:r>
    </w:p>
    <w:p w14:paraId="46B84FF3" w14:textId="77777777" w:rsidR="003C64B9" w:rsidRDefault="003D4072">
      <w:pPr>
        <w:pStyle w:val="BFTSpisoknum2"/>
      </w:pPr>
      <w:r>
        <w:t>Блок «Характеристики обучения» аналогичен форме, заполняемой заказчиком.</w:t>
      </w:r>
    </w:p>
    <w:p w14:paraId="27DFF206" w14:textId="77777777" w:rsidR="003C64B9" w:rsidRDefault="003D4072">
      <w:pPr>
        <w:pStyle w:val="BFTSpisoknum2"/>
      </w:pPr>
      <w:r>
        <w:t>Блок «Обязательства» для указания мер поддержки гражданам, которые работодатель готов обеспечить за заказчика целевого обучения.</w:t>
      </w:r>
    </w:p>
    <w:p w14:paraId="5554945D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0B83CDDA" wp14:editId="5A7CE4DB">
            <wp:extent cx="5276850" cy="3124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C98DD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15</w:t>
      </w:r>
      <w:r>
        <w:fldChar w:fldCharType="end"/>
      </w:r>
      <w:r w:rsidR="003D4072">
        <w:t xml:space="preserve"> – Блок «Обязательства»</w:t>
      </w:r>
    </w:p>
    <w:p w14:paraId="4C113166" w14:textId="77777777" w:rsidR="003C64B9" w:rsidRDefault="003D4072">
      <w:pPr>
        <w:pStyle w:val="BFTSpisoknum2"/>
      </w:pPr>
      <w:r>
        <w:lastRenderedPageBreak/>
        <w:t>Блок выбора заказчика целевого обучения</w:t>
      </w:r>
    </w:p>
    <w:p w14:paraId="4AA0EB19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04649C66" wp14:editId="22D0ABAE">
            <wp:extent cx="5915025" cy="19431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7FE25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16</w:t>
      </w:r>
      <w:r>
        <w:fldChar w:fldCharType="end"/>
      </w:r>
      <w:r w:rsidR="003D4072">
        <w:t xml:space="preserve"> – Блок выбора заказчика целевого обучения</w:t>
      </w:r>
    </w:p>
    <w:p w14:paraId="228D7FAD" w14:textId="77777777" w:rsidR="003C64B9" w:rsidRDefault="003D4072">
      <w:pPr>
        <w:pStyle w:val="BFTSpisoknum2"/>
      </w:pPr>
      <w:r>
        <w:t>Блок «Согласование» аналогичен форме, заполняемой заказчиком.</w:t>
      </w:r>
    </w:p>
    <w:p w14:paraId="2967C619" w14:textId="77777777" w:rsidR="003C64B9" w:rsidRDefault="003C64B9">
      <w:pPr>
        <w:pStyle w:val="BFTSpisoknum1"/>
        <w:numPr>
          <w:ilvl w:val="0"/>
          <w:numId w:val="0"/>
        </w:numPr>
        <w:ind w:left="709"/>
      </w:pPr>
    </w:p>
    <w:p w14:paraId="0D27740B" w14:textId="77777777" w:rsidR="003C64B9" w:rsidRDefault="003C64B9">
      <w:pPr>
        <w:pStyle w:val="BFTSpisoknum1"/>
        <w:numPr>
          <w:ilvl w:val="0"/>
          <w:numId w:val="0"/>
        </w:numPr>
        <w:ind w:left="709"/>
      </w:pPr>
    </w:p>
    <w:p w14:paraId="3D9B7DFF" w14:textId="77777777" w:rsidR="003C64B9" w:rsidRDefault="003C64B9">
      <w:pPr>
        <w:pStyle w:val="BFTSpisoknum1"/>
        <w:numPr>
          <w:ilvl w:val="0"/>
          <w:numId w:val="0"/>
        </w:numPr>
        <w:ind w:left="709"/>
      </w:pPr>
    </w:p>
    <w:p w14:paraId="113D7BBA" w14:textId="77777777" w:rsidR="003C64B9" w:rsidRDefault="003C64B9">
      <w:pPr>
        <w:pStyle w:val="BFTSpisoknum1"/>
        <w:numPr>
          <w:ilvl w:val="0"/>
          <w:numId w:val="0"/>
        </w:numPr>
        <w:ind w:left="709"/>
      </w:pPr>
    </w:p>
    <w:p w14:paraId="7EC04B1C" w14:textId="77777777" w:rsidR="003C64B9" w:rsidRDefault="003D4072">
      <w:pPr>
        <w:pStyle w:val="BFTSpisoknum2"/>
        <w:numPr>
          <w:ilvl w:val="0"/>
          <w:numId w:val="0"/>
        </w:numPr>
      </w:pPr>
      <w:r>
        <w:br w:type="page"/>
      </w:r>
    </w:p>
    <w:p w14:paraId="320E6862" w14:textId="77777777" w:rsidR="003C64B9" w:rsidRDefault="003D4072">
      <w:pPr>
        <w:pStyle w:val="BFTSpisoknum1"/>
      </w:pPr>
      <w:r>
        <w:lastRenderedPageBreak/>
        <w:t>Региональный отраслевой орган (помимо возможности самостоятельной подачи заявки от лица заказчика целевого обучения/работодателя) рассматривает поданные заявки (по своему региону) с возможностью согласования, отклонения, корректировки количества мест в меньшую сторону и изменения образовательной организации.</w:t>
      </w:r>
    </w:p>
    <w:p w14:paraId="6DC75123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3A56F5A6" wp14:editId="351AA710">
            <wp:extent cx="5940425" cy="405765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AE3E" w14:textId="77777777" w:rsidR="003C64B9" w:rsidRDefault="003C64B9">
      <w:pPr>
        <w:pStyle w:val="BFTImageName"/>
        <w:rPr>
          <w:rFonts w:asciiTheme="minorHAnsi" w:hAnsiTheme="minorHAnsi"/>
        </w:rPr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17</w:t>
      </w:r>
      <w:r>
        <w:fldChar w:fldCharType="end"/>
      </w:r>
      <w:r w:rsidR="003D4072">
        <w:t xml:space="preserve"> – Просмотр заявок в личном кабинете регионального отраслевого органа</w:t>
      </w:r>
    </w:p>
    <w:p w14:paraId="6DA9442E" w14:textId="77777777" w:rsidR="003C64B9" w:rsidRDefault="003C64B9">
      <w:pPr>
        <w:pStyle w:val="BFTNormal"/>
      </w:pPr>
    </w:p>
    <w:p w14:paraId="11A999BE" w14:textId="77777777" w:rsidR="003C64B9" w:rsidRDefault="003D4072">
      <w:pPr>
        <w:pStyle w:val="BFTImage"/>
      </w:pPr>
      <w:r>
        <w:rPr>
          <w:noProof/>
        </w:rPr>
        <w:drawing>
          <wp:inline distT="0" distB="0" distL="0" distR="0" wp14:anchorId="5A87EEC5" wp14:editId="2BDFF33A">
            <wp:extent cx="5940425" cy="114554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BB968" w14:textId="77777777" w:rsidR="003C64B9" w:rsidRDefault="003C64B9">
      <w:pPr>
        <w:pStyle w:val="BFTImageName"/>
      </w:pPr>
      <w:r>
        <w:fldChar w:fldCharType="begin"/>
      </w:r>
      <w:r w:rsidR="003D4072">
        <w:instrText xml:space="preserve"> SEQ Рисунок \* ARABIC </w:instrText>
      </w:r>
      <w:r>
        <w:fldChar w:fldCharType="separate"/>
      </w:r>
      <w:r w:rsidR="003D4072">
        <w:t>18</w:t>
      </w:r>
      <w:r>
        <w:fldChar w:fldCharType="end"/>
      </w:r>
      <w:r w:rsidR="003D4072">
        <w:t xml:space="preserve"> – Действия с заявками</w:t>
      </w:r>
    </w:p>
    <w:p w14:paraId="4F84AB23" w14:textId="77777777" w:rsidR="003C64B9" w:rsidRDefault="003C64B9">
      <w:pPr>
        <w:pStyle w:val="a6"/>
      </w:pPr>
    </w:p>
    <w:sectPr w:rsidR="003C64B9" w:rsidSect="003C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2C6E" w14:textId="77777777" w:rsidR="00E27071" w:rsidRDefault="00E27071">
      <w:r>
        <w:separator/>
      </w:r>
    </w:p>
  </w:endnote>
  <w:endnote w:type="continuationSeparator" w:id="0">
    <w:p w14:paraId="28E9ECFD" w14:textId="77777777" w:rsidR="00E27071" w:rsidRDefault="00E2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8841" w14:textId="77777777" w:rsidR="00E27071" w:rsidRDefault="00E27071">
      <w:r>
        <w:separator/>
      </w:r>
    </w:p>
  </w:footnote>
  <w:footnote w:type="continuationSeparator" w:id="0">
    <w:p w14:paraId="298727D1" w14:textId="77777777" w:rsidR="00E27071" w:rsidRDefault="00E27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814"/>
    <w:multiLevelType w:val="multilevel"/>
    <w:tmpl w:val="05716814"/>
    <w:lvl w:ilvl="0">
      <w:start w:val="1"/>
      <w:numFmt w:val="decimal"/>
      <w:pStyle w:val="BFTSpisok1"/>
      <w:lvlText w:val="%1)"/>
      <w:lvlJc w:val="left"/>
      <w:pPr>
        <w:tabs>
          <w:tab w:val="left" w:pos="1276"/>
        </w:tabs>
        <w:ind w:left="709" w:firstLine="0"/>
      </w:pPr>
      <w:rPr>
        <w:rFonts w:hint="default"/>
      </w:rPr>
    </w:lvl>
    <w:lvl w:ilvl="1">
      <w:start w:val="1"/>
      <w:numFmt w:val="decimal"/>
      <w:pStyle w:val="BFTSpisok11"/>
      <w:lvlText w:val="%1.%2)"/>
      <w:lvlJc w:val="left"/>
      <w:pPr>
        <w:tabs>
          <w:tab w:val="left" w:pos="1814"/>
        </w:tabs>
        <w:ind w:left="1134" w:firstLine="0"/>
      </w:pPr>
      <w:rPr>
        <w:rFonts w:hint="default"/>
      </w:rPr>
    </w:lvl>
    <w:lvl w:ilvl="2">
      <w:start w:val="1"/>
      <w:numFmt w:val="decimal"/>
      <w:pStyle w:val="BFTSpisok111"/>
      <w:lvlText w:val="%1.%2.%3)"/>
      <w:lvlJc w:val="right"/>
      <w:pPr>
        <w:tabs>
          <w:tab w:val="left" w:pos="2552"/>
        </w:tabs>
        <w:ind w:left="1701" w:firstLine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FTSpisok1111"/>
      <w:lvlText w:val="%1.%2.%3.%4)"/>
      <w:lvlJc w:val="left"/>
      <w:pPr>
        <w:tabs>
          <w:tab w:val="left" w:pos="3119"/>
        </w:tabs>
        <w:ind w:left="2552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EB2900"/>
    <w:multiLevelType w:val="multilevel"/>
    <w:tmpl w:val="0DEB2900"/>
    <w:lvl w:ilvl="0">
      <w:start w:val="1"/>
      <w:numFmt w:val="decimal"/>
      <w:pStyle w:val="BFTTableSpisokNum1"/>
      <w:lvlText w:val="%1."/>
      <w:lvlJc w:val="left"/>
      <w:pPr>
        <w:tabs>
          <w:tab w:val="left" w:pos="425"/>
        </w:tabs>
        <w:ind w:left="0" w:firstLine="0"/>
      </w:pPr>
      <w:rPr>
        <w:rFonts w:hint="default"/>
      </w:rPr>
    </w:lvl>
    <w:lvl w:ilvl="1">
      <w:start w:val="1"/>
      <w:numFmt w:val="decimal"/>
      <w:pStyle w:val="BFTTableSpisokNum2"/>
      <w:lvlText w:val="%1.%2."/>
      <w:lvlJc w:val="left"/>
      <w:pPr>
        <w:tabs>
          <w:tab w:val="left" w:pos="482"/>
        </w:tabs>
        <w:ind w:left="0" w:firstLine="0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BFTTableSpisokNum3"/>
      <w:lvlText w:val="%1.%2.%3."/>
      <w:lvlJc w:val="left"/>
      <w:pPr>
        <w:tabs>
          <w:tab w:val="left" w:pos="284"/>
        </w:tabs>
        <w:ind w:left="0" w:firstLine="0"/>
      </w:pPr>
      <w:rPr>
        <w:rFonts w:hint="default"/>
      </w:rPr>
    </w:lvl>
    <w:lvl w:ilvl="3">
      <w:start w:val="1"/>
      <w:numFmt w:val="decimal"/>
      <w:pStyle w:val="BFTTableSpisokNum4"/>
      <w:lvlText w:val="%1.%2.%3.%4."/>
      <w:lvlJc w:val="left"/>
      <w:pPr>
        <w:tabs>
          <w:tab w:val="left" w:pos="794"/>
        </w:tabs>
        <w:ind w:left="0" w:firstLine="0"/>
      </w:pPr>
      <w:rPr>
        <w:rFonts w:hint="default"/>
      </w:rPr>
    </w:lvl>
    <w:lvl w:ilvl="4">
      <w:start w:val="1"/>
      <w:numFmt w:val="decimal"/>
      <w:pStyle w:val="a"/>
      <w:lvlText w:val="%1.%2.%3.%4.%5."/>
      <w:lvlJc w:val="left"/>
      <w:pPr>
        <w:tabs>
          <w:tab w:val="left" w:pos="284"/>
        </w:tabs>
        <w:ind w:left="284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284"/>
        </w:tabs>
        <w:ind w:left="28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84"/>
        </w:tabs>
        <w:ind w:left="284" w:hanging="227"/>
      </w:pPr>
      <w:rPr>
        <w:rFonts w:hint="default"/>
      </w:rPr>
    </w:lvl>
  </w:abstractNum>
  <w:abstractNum w:abstractNumId="2" w15:restartNumberingAfterBreak="0">
    <w:nsid w:val="151F6D05"/>
    <w:multiLevelType w:val="multilevel"/>
    <w:tmpl w:val="151F6D05"/>
    <w:lvl w:ilvl="0">
      <w:start w:val="1"/>
      <w:numFmt w:val="bullet"/>
      <w:pStyle w:val="BFTTableSpisokMark2"/>
      <w:lvlText w:val=""/>
      <w:lvlJc w:val="left"/>
      <w:pPr>
        <w:tabs>
          <w:tab w:val="left" w:pos="425"/>
        </w:tabs>
        <w:ind w:left="425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A52BD"/>
    <w:multiLevelType w:val="multilevel"/>
    <w:tmpl w:val="1D9A52BD"/>
    <w:lvl w:ilvl="0">
      <w:start w:val="1"/>
      <w:numFmt w:val="decimal"/>
      <w:pStyle w:val="BFTSpisoknum1"/>
      <w:lvlText w:val="%1."/>
      <w:lvlJc w:val="left"/>
      <w:pPr>
        <w:tabs>
          <w:tab w:val="left" w:pos="1134"/>
        </w:tabs>
        <w:ind w:left="1134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BFTSpisoknum2"/>
      <w:isLgl/>
      <w:lvlText w:val="%1.%2."/>
      <w:lvlJc w:val="left"/>
      <w:pPr>
        <w:tabs>
          <w:tab w:val="left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pStyle w:val="BFTSpisoknum3"/>
      <w:isLgl/>
      <w:lvlText w:val="%1.%2.%3."/>
      <w:lvlJc w:val="left"/>
      <w:pPr>
        <w:tabs>
          <w:tab w:val="left" w:pos="2410"/>
        </w:tabs>
        <w:ind w:left="2410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pStyle w:val="BFTSpisoknum4"/>
      <w:lvlText w:val="%1.%2.%3.%4."/>
      <w:lvlJc w:val="left"/>
      <w:pPr>
        <w:tabs>
          <w:tab w:val="left" w:pos="3402"/>
        </w:tabs>
        <w:ind w:left="3402" w:hanging="992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1021" w:hanging="3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34"/>
        </w:tabs>
        <w:ind w:left="1021" w:hanging="3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134"/>
        </w:tabs>
        <w:ind w:left="1021" w:hanging="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134"/>
        </w:tabs>
        <w:ind w:left="1021" w:hanging="3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134"/>
        </w:tabs>
        <w:ind w:left="1021" w:hanging="312"/>
      </w:pPr>
      <w:rPr>
        <w:rFonts w:hint="default"/>
      </w:rPr>
    </w:lvl>
  </w:abstractNum>
  <w:abstractNum w:abstractNumId="4" w15:restartNumberingAfterBreak="0">
    <w:nsid w:val="2B853D5B"/>
    <w:multiLevelType w:val="multilevel"/>
    <w:tmpl w:val="2B853D5B"/>
    <w:lvl w:ilvl="0">
      <w:start w:val="1"/>
      <w:numFmt w:val="bullet"/>
      <w:pStyle w:val="BFTSpisokmark3"/>
      <w:lvlText w:val="–"/>
      <w:lvlJc w:val="left"/>
      <w:pPr>
        <w:tabs>
          <w:tab w:val="left" w:pos="1729"/>
        </w:tabs>
        <w:ind w:left="172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295B"/>
    <w:multiLevelType w:val="multilevel"/>
    <w:tmpl w:val="2DC9295B"/>
    <w:lvl w:ilvl="0">
      <w:start w:val="1"/>
      <w:numFmt w:val="decimal"/>
      <w:pStyle w:val="1BFT"/>
      <w:suff w:val="nothing"/>
      <w:lvlText w:val="Приложение %1"/>
      <w:lvlJc w:val="right"/>
      <w:pPr>
        <w:ind w:left="0" w:firstLine="0"/>
      </w:pPr>
      <w:rPr>
        <w:rFonts w:ascii="Times New Roman" w:hAnsi="Times New Roman" w:hint="default"/>
        <w:sz w:val="32"/>
      </w:rPr>
    </w:lvl>
    <w:lvl w:ilvl="1">
      <w:start w:val="1"/>
      <w:numFmt w:val="decimal"/>
      <w:pStyle w:val="11BFT"/>
      <w:lvlText w:val="%1.%2"/>
      <w:lvlJc w:val="left"/>
      <w:pPr>
        <w:tabs>
          <w:tab w:val="left" w:pos="340"/>
        </w:tabs>
        <w:ind w:left="0" w:firstLine="0"/>
      </w:pPr>
      <w:rPr>
        <w:rFonts w:hint="default"/>
      </w:rPr>
    </w:lvl>
    <w:lvl w:ilvl="2">
      <w:start w:val="1"/>
      <w:numFmt w:val="decimal"/>
      <w:pStyle w:val="111BFT"/>
      <w:lvlText w:val="%1.%2.%3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3">
      <w:start w:val="1"/>
      <w:numFmt w:val="decimal"/>
      <w:pStyle w:val="1111BFT"/>
      <w:lvlText w:val="%1.%2.%3.%4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4">
      <w:start w:val="1"/>
      <w:numFmt w:val="decimal"/>
      <w:pStyle w:val="11111BFT"/>
      <w:lvlText w:val="%1.%2.%3.%4.%5"/>
      <w:lvlJc w:val="left"/>
      <w:pPr>
        <w:tabs>
          <w:tab w:val="left" w:pos="2694"/>
        </w:tabs>
        <w:ind w:left="156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428F26E2"/>
    <w:multiLevelType w:val="multilevel"/>
    <w:tmpl w:val="428F26E2"/>
    <w:lvl w:ilvl="0">
      <w:start w:val="1"/>
      <w:numFmt w:val="decimal"/>
      <w:pStyle w:val="BFTTableNum1"/>
      <w:lvlText w:val="%1."/>
      <w:lvlJc w:val="left"/>
      <w:pPr>
        <w:tabs>
          <w:tab w:val="left" w:pos="425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BFTTableNum2"/>
      <w:lvlText w:val="%1.%2."/>
      <w:lvlJc w:val="left"/>
      <w:pPr>
        <w:tabs>
          <w:tab w:val="left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BFTTableNum3"/>
      <w:lvlText w:val="%1.%2.%3."/>
      <w:lvlJc w:val="left"/>
      <w:pPr>
        <w:tabs>
          <w:tab w:val="left" w:pos="680"/>
        </w:tabs>
        <w:ind w:left="0" w:firstLine="0"/>
      </w:pPr>
      <w:rPr>
        <w:rFonts w:hint="default"/>
      </w:rPr>
    </w:lvl>
    <w:lvl w:ilvl="3">
      <w:start w:val="1"/>
      <w:numFmt w:val="decimal"/>
      <w:pStyle w:val="BFTTableNum4"/>
      <w:lvlText w:val="%1.%2.%3.%4."/>
      <w:lvlJc w:val="left"/>
      <w:pPr>
        <w:tabs>
          <w:tab w:val="left" w:pos="851"/>
        </w:tabs>
        <w:ind w:left="0" w:firstLine="0"/>
      </w:pPr>
      <w:rPr>
        <w:rFonts w:hint="default"/>
      </w:rPr>
    </w:lvl>
    <w:lvl w:ilvl="4">
      <w:start w:val="1"/>
      <w:numFmt w:val="decimal"/>
      <w:pStyle w:val="BFTTableNum5"/>
      <w:lvlText w:val="%1.%2.%3.%4.%5."/>
      <w:lvlJc w:val="left"/>
      <w:pPr>
        <w:tabs>
          <w:tab w:val="left" w:pos="99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13"/>
        </w:tabs>
        <w:ind w:left="113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13"/>
        </w:tabs>
        <w:ind w:left="11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9F57318"/>
    <w:multiLevelType w:val="multilevel"/>
    <w:tmpl w:val="49F57318"/>
    <w:lvl w:ilvl="0">
      <w:start w:val="1"/>
      <w:numFmt w:val="bullet"/>
      <w:pStyle w:val="BFTSpisokmark2"/>
      <w:lvlText w:val="–"/>
      <w:lvlJc w:val="left"/>
      <w:pPr>
        <w:tabs>
          <w:tab w:val="left" w:pos="1389"/>
        </w:tabs>
        <w:ind w:left="138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F0F35"/>
    <w:multiLevelType w:val="multilevel"/>
    <w:tmpl w:val="49FF0F35"/>
    <w:lvl w:ilvl="0">
      <w:start w:val="1"/>
      <w:numFmt w:val="bullet"/>
      <w:pStyle w:val="BFTSpisokmark4"/>
      <w:lvlText w:val=""/>
      <w:lvlJc w:val="left"/>
      <w:pPr>
        <w:tabs>
          <w:tab w:val="left" w:pos="2070"/>
        </w:tabs>
        <w:ind w:left="2070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91"/>
        </w:tabs>
        <w:ind w:left="1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11"/>
        </w:tabs>
        <w:ind w:left="2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31"/>
        </w:tabs>
        <w:ind w:left="2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51"/>
        </w:tabs>
        <w:ind w:left="3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71"/>
        </w:tabs>
        <w:ind w:left="4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91"/>
        </w:tabs>
        <w:ind w:left="5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11"/>
        </w:tabs>
        <w:ind w:left="5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31"/>
        </w:tabs>
        <w:ind w:left="6531" w:hanging="360"/>
      </w:pPr>
      <w:rPr>
        <w:rFonts w:ascii="Wingdings" w:hAnsi="Wingdings" w:hint="default"/>
      </w:rPr>
    </w:lvl>
  </w:abstractNum>
  <w:abstractNum w:abstractNumId="9" w15:restartNumberingAfterBreak="0">
    <w:nsid w:val="4E044427"/>
    <w:multiLevelType w:val="multilevel"/>
    <w:tmpl w:val="4E044427"/>
    <w:lvl w:ilvl="0">
      <w:start w:val="1"/>
      <w:numFmt w:val="none"/>
      <w:pStyle w:val="BFTTableName"/>
      <w:suff w:val="nothing"/>
      <w:lvlText w:val="Таблица "/>
      <w:lvlJc w:val="left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EEE53CA"/>
    <w:multiLevelType w:val="multilevel"/>
    <w:tmpl w:val="4EEE53CA"/>
    <w:lvl w:ilvl="0">
      <w:start w:val="1"/>
      <w:numFmt w:val="decimal"/>
      <w:pStyle w:val="BFTTableSpisokNum10"/>
      <w:lvlText w:val="%1)"/>
      <w:lvlJc w:val="left"/>
      <w:pPr>
        <w:tabs>
          <w:tab w:val="left" w:pos="425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lvlText w:val="%2.%1.%3."/>
      <w:lvlJc w:val="left"/>
      <w:pPr>
        <w:tabs>
          <w:tab w:val="left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247"/>
        </w:tabs>
        <w:ind w:left="4887" w:hanging="1440"/>
      </w:pPr>
      <w:rPr>
        <w:rFonts w:hint="default"/>
      </w:rPr>
    </w:lvl>
  </w:abstractNum>
  <w:abstractNum w:abstractNumId="11" w15:restartNumberingAfterBreak="0">
    <w:nsid w:val="4FEC52E2"/>
    <w:multiLevelType w:val="multilevel"/>
    <w:tmpl w:val="4FEC52E2"/>
    <w:lvl w:ilvl="0">
      <w:start w:val="1"/>
      <w:numFmt w:val="bullet"/>
      <w:pStyle w:val="BFTTableSpisokMark1"/>
      <w:lvlText w:val=""/>
      <w:lvlJc w:val="left"/>
      <w:pPr>
        <w:tabs>
          <w:tab w:val="left" w:pos="454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1AB383A"/>
    <w:multiLevelType w:val="multilevel"/>
    <w:tmpl w:val="61AB383A"/>
    <w:lvl w:ilvl="0">
      <w:start w:val="1"/>
      <w:numFmt w:val="russianLower"/>
      <w:pStyle w:val="BFTTableSpisokNum"/>
      <w:lvlText w:val="%1)"/>
      <w:lvlJc w:val="left"/>
      <w:pPr>
        <w:tabs>
          <w:tab w:val="left" w:pos="454"/>
        </w:tabs>
        <w:ind w:left="1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709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lvlText w:val="%2.%1.%3."/>
      <w:lvlJc w:val="left"/>
      <w:pPr>
        <w:tabs>
          <w:tab w:val="left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247"/>
        </w:tabs>
        <w:ind w:left="4887" w:hanging="1440"/>
      </w:pPr>
      <w:rPr>
        <w:rFonts w:hint="default"/>
      </w:rPr>
    </w:lvl>
  </w:abstractNum>
  <w:abstractNum w:abstractNumId="13" w15:restartNumberingAfterBreak="0">
    <w:nsid w:val="63701031"/>
    <w:multiLevelType w:val="multilevel"/>
    <w:tmpl w:val="63701031"/>
    <w:lvl w:ilvl="0">
      <w:start w:val="1"/>
      <w:numFmt w:val="decimal"/>
      <w:pStyle w:val="1"/>
      <w:suff w:val="space"/>
      <w:lvlText w:val="%1"/>
      <w:lvlJc w:val="left"/>
      <w:pPr>
        <w:ind w:left="0" w:firstLine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709"/>
      </w:pPr>
      <w:rPr>
        <w:rFonts w:ascii="Times New Roman Полужирный" w:hAnsi="Times New Roman Полужирный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650F43FD"/>
    <w:multiLevelType w:val="multilevel"/>
    <w:tmpl w:val="650F43FD"/>
    <w:lvl w:ilvl="0">
      <w:start w:val="1"/>
      <w:numFmt w:val="none"/>
      <w:pStyle w:val="BFTImageName"/>
      <w:suff w:val="nothing"/>
      <w:lvlText w:val="Рисунок 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742D30F7"/>
    <w:multiLevelType w:val="multilevel"/>
    <w:tmpl w:val="742D30F7"/>
    <w:lvl w:ilvl="0">
      <w:start w:val="1"/>
      <w:numFmt w:val="bullet"/>
      <w:pStyle w:val="BFTSpisokmark1"/>
      <w:lvlText w:val="–"/>
      <w:lvlJc w:val="left"/>
      <w:pPr>
        <w:tabs>
          <w:tab w:val="left" w:pos="1049"/>
        </w:tabs>
        <w:ind w:left="1049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355307488">
    <w:abstractNumId w:val="13"/>
  </w:num>
  <w:num w:numId="2" w16cid:durableId="864367655">
    <w:abstractNumId w:val="14"/>
  </w:num>
  <w:num w:numId="3" w16cid:durableId="1282760203">
    <w:abstractNumId w:val="15"/>
  </w:num>
  <w:num w:numId="4" w16cid:durableId="352731367">
    <w:abstractNumId w:val="7"/>
  </w:num>
  <w:num w:numId="5" w16cid:durableId="296690052">
    <w:abstractNumId w:val="4"/>
  </w:num>
  <w:num w:numId="6" w16cid:durableId="672999930">
    <w:abstractNumId w:val="8"/>
  </w:num>
  <w:num w:numId="7" w16cid:durableId="1428648691">
    <w:abstractNumId w:val="3"/>
  </w:num>
  <w:num w:numId="8" w16cid:durableId="612833343">
    <w:abstractNumId w:val="0"/>
  </w:num>
  <w:num w:numId="9" w16cid:durableId="107086152">
    <w:abstractNumId w:val="9"/>
  </w:num>
  <w:num w:numId="10" w16cid:durableId="140003133">
    <w:abstractNumId w:val="6"/>
  </w:num>
  <w:num w:numId="11" w16cid:durableId="1941832575">
    <w:abstractNumId w:val="11"/>
  </w:num>
  <w:num w:numId="12" w16cid:durableId="741559252">
    <w:abstractNumId w:val="2"/>
  </w:num>
  <w:num w:numId="13" w16cid:durableId="6643123">
    <w:abstractNumId w:val="10"/>
  </w:num>
  <w:num w:numId="14" w16cid:durableId="1758136672">
    <w:abstractNumId w:val="12"/>
  </w:num>
  <w:num w:numId="15" w16cid:durableId="1547524237">
    <w:abstractNumId w:val="1"/>
  </w:num>
  <w:num w:numId="16" w16cid:durableId="774638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49"/>
    <w:rsid w:val="00016191"/>
    <w:rsid w:val="001D51CB"/>
    <w:rsid w:val="00241DF8"/>
    <w:rsid w:val="00380CBB"/>
    <w:rsid w:val="003C64B9"/>
    <w:rsid w:val="003D4072"/>
    <w:rsid w:val="003D494C"/>
    <w:rsid w:val="005D5D78"/>
    <w:rsid w:val="0076258F"/>
    <w:rsid w:val="00801A58"/>
    <w:rsid w:val="008C6DFB"/>
    <w:rsid w:val="008D2E46"/>
    <w:rsid w:val="008D348D"/>
    <w:rsid w:val="008E3C29"/>
    <w:rsid w:val="00A37D81"/>
    <w:rsid w:val="00A855B0"/>
    <w:rsid w:val="00B000A0"/>
    <w:rsid w:val="00BC7F95"/>
    <w:rsid w:val="00C50949"/>
    <w:rsid w:val="00C84823"/>
    <w:rsid w:val="00C85A23"/>
    <w:rsid w:val="00E27071"/>
    <w:rsid w:val="00E431B2"/>
    <w:rsid w:val="00F31419"/>
    <w:rsid w:val="00F760D3"/>
    <w:rsid w:val="3FA34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FE70"/>
  <w15:docId w15:val="{D639C484-16ED-4613-A8F1-3B630E7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C64B9"/>
    <w:pPr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next w:val="BFTNormal"/>
    <w:link w:val="10"/>
    <w:qFormat/>
    <w:rsid w:val="003C64B9"/>
    <w:pPr>
      <w:keepNext/>
      <w:keepLines/>
      <w:pageBreakBefore/>
      <w:numPr>
        <w:numId w:val="1"/>
      </w:numPr>
      <w:suppressAutoHyphens/>
      <w:spacing w:before="120" w:after="120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</w:rPr>
  </w:style>
  <w:style w:type="paragraph" w:styleId="2">
    <w:name w:val="heading 2"/>
    <w:basedOn w:val="1"/>
    <w:next w:val="BFTNormal"/>
    <w:link w:val="20"/>
    <w:unhideWhenUsed/>
    <w:qFormat/>
    <w:rsid w:val="003C64B9"/>
    <w:pPr>
      <w:pageBreakBefore w:val="0"/>
      <w:numPr>
        <w:ilvl w:val="1"/>
      </w:numPr>
      <w:tabs>
        <w:tab w:val="left" w:pos="709"/>
      </w:tabs>
      <w:spacing w:before="60" w:after="60"/>
      <w:contextualSpacing/>
      <w:outlineLvl w:val="1"/>
    </w:pPr>
    <w:rPr>
      <w:b w:val="0"/>
      <w:bCs w:val="0"/>
      <w:iCs/>
      <w:caps w:val="0"/>
    </w:rPr>
  </w:style>
  <w:style w:type="paragraph" w:styleId="3">
    <w:name w:val="heading 3"/>
    <w:basedOn w:val="2"/>
    <w:next w:val="BFTNormal"/>
    <w:link w:val="30"/>
    <w:unhideWhenUsed/>
    <w:qFormat/>
    <w:rsid w:val="003C64B9"/>
    <w:pPr>
      <w:numPr>
        <w:ilvl w:val="2"/>
      </w:numPr>
      <w:tabs>
        <w:tab w:val="left" w:pos="851"/>
        <w:tab w:val="left" w:pos="1701"/>
      </w:tabs>
      <w:outlineLvl w:val="2"/>
    </w:pPr>
    <w:rPr>
      <w:b/>
      <w:bCs/>
      <w:szCs w:val="26"/>
    </w:rPr>
  </w:style>
  <w:style w:type="paragraph" w:styleId="4">
    <w:name w:val="heading 4"/>
    <w:basedOn w:val="3"/>
    <w:next w:val="BFTNormal"/>
    <w:link w:val="40"/>
    <w:qFormat/>
    <w:rsid w:val="003C64B9"/>
    <w:pPr>
      <w:numPr>
        <w:ilvl w:val="3"/>
      </w:numPr>
      <w:tabs>
        <w:tab w:val="clear" w:pos="851"/>
        <w:tab w:val="left" w:pos="2126"/>
      </w:tabs>
      <w:spacing w:before="0" w:after="0"/>
      <w:outlineLvl w:val="3"/>
    </w:pPr>
    <w:rPr>
      <w:rFonts w:cs="Arial"/>
      <w:bCs w:val="0"/>
      <w:iCs w:val="0"/>
      <w:sz w:val="24"/>
    </w:rPr>
  </w:style>
  <w:style w:type="paragraph" w:styleId="5">
    <w:name w:val="heading 5"/>
    <w:basedOn w:val="4"/>
    <w:next w:val="BFTNormal"/>
    <w:link w:val="50"/>
    <w:qFormat/>
    <w:rsid w:val="003C64B9"/>
    <w:pPr>
      <w:numPr>
        <w:ilvl w:val="4"/>
      </w:numPr>
      <w:tabs>
        <w:tab w:val="clear" w:pos="1701"/>
        <w:tab w:val="left" w:pos="1843"/>
      </w:tabs>
      <w:outlineLvl w:val="4"/>
    </w:pPr>
    <w:rPr>
      <w:rFonts w:cs="Times New Roman"/>
      <w:bCs/>
      <w:iCs/>
      <w:lang w:eastAsia="ko-KR"/>
    </w:rPr>
  </w:style>
  <w:style w:type="paragraph" w:styleId="6">
    <w:name w:val="heading 6"/>
    <w:basedOn w:val="5"/>
    <w:next w:val="a0"/>
    <w:link w:val="60"/>
    <w:autoRedefine/>
    <w:qFormat/>
    <w:rsid w:val="003C64B9"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  <w:rPr>
      <w:bCs w:val="0"/>
      <w:szCs w:val="22"/>
    </w:rPr>
  </w:style>
  <w:style w:type="paragraph" w:styleId="7">
    <w:name w:val="heading 7"/>
    <w:basedOn w:val="a0"/>
    <w:next w:val="a0"/>
    <w:link w:val="70"/>
    <w:qFormat/>
    <w:rsid w:val="003C64B9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3C64B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C64B9"/>
    <w:pPr>
      <w:numPr>
        <w:ilvl w:val="8"/>
        <w:numId w:val="1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FTNormal">
    <w:name w:val="_BFT_Normal"/>
    <w:qFormat/>
    <w:rsid w:val="003C64B9"/>
    <w:pPr>
      <w:spacing w:before="120" w:after="60" w:line="276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4">
    <w:name w:val="Balloon Text"/>
    <w:basedOn w:val="a0"/>
    <w:link w:val="a5"/>
    <w:uiPriority w:val="99"/>
    <w:semiHidden/>
    <w:unhideWhenUsed/>
    <w:qFormat/>
    <w:rsid w:val="003C64B9"/>
    <w:rPr>
      <w:rFonts w:ascii="Tahoma" w:hAnsi="Tahoma" w:cs="Tahoma"/>
      <w:sz w:val="16"/>
      <w:szCs w:val="16"/>
    </w:rPr>
  </w:style>
  <w:style w:type="paragraph" w:styleId="a6">
    <w:name w:val="caption"/>
    <w:basedOn w:val="a0"/>
    <w:next w:val="a0"/>
    <w:uiPriority w:val="35"/>
    <w:unhideWhenUsed/>
    <w:qFormat/>
    <w:rsid w:val="003C64B9"/>
    <w:pPr>
      <w:spacing w:after="200"/>
    </w:pPr>
    <w:rPr>
      <w:b/>
      <w:bCs/>
      <w:color w:val="4472C4" w:themeColor="accent1"/>
      <w:sz w:val="18"/>
      <w:szCs w:val="18"/>
    </w:rPr>
  </w:style>
  <w:style w:type="character" w:styleId="a7">
    <w:name w:val="annotation reference"/>
    <w:uiPriority w:val="99"/>
    <w:semiHidden/>
    <w:unhideWhenUsed/>
    <w:qFormat/>
    <w:rsid w:val="003C64B9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qFormat/>
    <w:rsid w:val="003C64B9"/>
    <w:rPr>
      <w:sz w:val="20"/>
    </w:rPr>
  </w:style>
  <w:style w:type="paragraph" w:styleId="aa">
    <w:name w:val="footer"/>
    <w:basedOn w:val="a0"/>
    <w:link w:val="ab"/>
    <w:uiPriority w:val="99"/>
    <w:unhideWhenUsed/>
    <w:qFormat/>
    <w:rsid w:val="003C64B9"/>
    <w:pPr>
      <w:tabs>
        <w:tab w:val="center" w:pos="4677"/>
        <w:tab w:val="right" w:pos="9355"/>
      </w:tabs>
    </w:pPr>
  </w:style>
  <w:style w:type="character" w:styleId="ac">
    <w:name w:val="footnote reference"/>
    <w:uiPriority w:val="99"/>
    <w:unhideWhenUsed/>
    <w:qFormat/>
    <w:rsid w:val="003C64B9"/>
    <w:rPr>
      <w:rFonts w:ascii="Times New Roman" w:eastAsia="Calibri" w:hAnsi="Times New Roman" w:cs="Times New Roman"/>
      <w:sz w:val="24"/>
      <w:szCs w:val="20"/>
      <w:vertAlign w:val="superscript"/>
    </w:rPr>
  </w:style>
  <w:style w:type="paragraph" w:styleId="ad">
    <w:name w:val="header"/>
    <w:basedOn w:val="a0"/>
    <w:link w:val="ae"/>
    <w:uiPriority w:val="99"/>
    <w:unhideWhenUsed/>
    <w:rsid w:val="003C64B9"/>
    <w:pPr>
      <w:tabs>
        <w:tab w:val="center" w:pos="4677"/>
        <w:tab w:val="right" w:pos="9355"/>
      </w:tabs>
    </w:pPr>
  </w:style>
  <w:style w:type="character" w:styleId="af">
    <w:name w:val="Hyperlink"/>
    <w:uiPriority w:val="99"/>
    <w:rsid w:val="003C64B9"/>
    <w:rPr>
      <w:color w:val="0000FF"/>
      <w:u w:val="single"/>
    </w:rPr>
  </w:style>
  <w:style w:type="paragraph" w:styleId="af0">
    <w:name w:val="Normal (Web)"/>
    <w:basedOn w:val="a0"/>
    <w:uiPriority w:val="99"/>
    <w:semiHidden/>
    <w:unhideWhenUsed/>
    <w:qFormat/>
    <w:rsid w:val="003C64B9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f1">
    <w:name w:val="Strong"/>
    <w:basedOn w:val="a1"/>
    <w:uiPriority w:val="22"/>
    <w:qFormat/>
    <w:rsid w:val="003C64B9"/>
    <w:rPr>
      <w:b/>
      <w:bCs/>
    </w:rPr>
  </w:style>
  <w:style w:type="table" w:styleId="af2">
    <w:name w:val="Table Grid"/>
    <w:basedOn w:val="a2"/>
    <w:uiPriority w:val="59"/>
    <w:qFormat/>
    <w:rsid w:val="003C64B9"/>
    <w:rPr>
      <w:rFonts w:ascii="Times New Roman" w:hAnsi="Times New Roman" w:cs="Arial"/>
      <w:bCs/>
      <w:iCs/>
      <w:sz w:val="24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uiPriority w:val="39"/>
    <w:qFormat/>
    <w:rsid w:val="003C64B9"/>
    <w:pPr>
      <w:tabs>
        <w:tab w:val="left" w:leader="dot" w:pos="9923"/>
      </w:tabs>
      <w:spacing w:before="60" w:after="60"/>
      <w:ind w:left="454" w:right="567" w:hanging="454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21">
    <w:name w:val="toc 2"/>
    <w:basedOn w:val="11"/>
    <w:uiPriority w:val="39"/>
    <w:qFormat/>
    <w:rsid w:val="003C64B9"/>
    <w:pPr>
      <w:tabs>
        <w:tab w:val="left" w:pos="851"/>
      </w:tabs>
      <w:ind w:left="851" w:hanging="567"/>
      <w:contextualSpacing/>
    </w:pPr>
    <w:rPr>
      <w:b w:val="0"/>
      <w:caps w:val="0"/>
    </w:rPr>
  </w:style>
  <w:style w:type="paragraph" w:styleId="31">
    <w:name w:val="toc 3"/>
    <w:basedOn w:val="a0"/>
    <w:next w:val="a0"/>
    <w:autoRedefine/>
    <w:uiPriority w:val="39"/>
    <w:unhideWhenUsed/>
    <w:rsid w:val="003C64B9"/>
    <w:pPr>
      <w:tabs>
        <w:tab w:val="left" w:leader="dot" w:pos="9923"/>
      </w:tabs>
      <w:spacing w:after="100"/>
      <w:ind w:left="482"/>
    </w:pPr>
  </w:style>
  <w:style w:type="paragraph" w:customStyle="1" w:styleId="BFTImage">
    <w:name w:val="_BFT_Image"/>
    <w:next w:val="BFTNormal"/>
    <w:qFormat/>
    <w:rsid w:val="003C64B9"/>
    <w:pPr>
      <w:keepNext/>
      <w:spacing w:before="120" w:after="120"/>
      <w:contextualSpacing/>
      <w:jc w:val="center"/>
    </w:pPr>
    <w:rPr>
      <w:rFonts w:ascii="Times New Roman" w:eastAsia="Times New Roman" w:hAnsi="Times New Roman" w:cs="Times New Roman"/>
      <w:sz w:val="24"/>
    </w:rPr>
  </w:style>
  <w:style w:type="paragraph" w:customStyle="1" w:styleId="BFTImageName">
    <w:name w:val="_BFT_Image_Name"/>
    <w:basedOn w:val="BFTImage"/>
    <w:next w:val="BFTNormal"/>
    <w:qFormat/>
    <w:rsid w:val="003C64B9"/>
    <w:pPr>
      <w:keepNext w:val="0"/>
      <w:numPr>
        <w:numId w:val="2"/>
      </w:numPr>
      <w:suppressAutoHyphens/>
      <w:spacing w:before="0" w:after="60"/>
    </w:pPr>
    <w:rPr>
      <w:rFonts w:ascii="Times New Roman Полужирный" w:hAnsi="Times New Roman Полужирный"/>
      <w:b/>
      <w:szCs w:val="24"/>
    </w:rPr>
  </w:style>
  <w:style w:type="paragraph" w:customStyle="1" w:styleId="BFTNormalWithout">
    <w:name w:val="_BFT_Normal_Without"/>
    <w:basedOn w:val="BFTNormal"/>
    <w:next w:val="BFTNormal"/>
    <w:qFormat/>
    <w:rsid w:val="003C64B9"/>
    <w:pPr>
      <w:keepNext/>
    </w:pPr>
  </w:style>
  <w:style w:type="paragraph" w:customStyle="1" w:styleId="BFTNumPage">
    <w:name w:val="_BFT_NumPage"/>
    <w:basedOn w:val="a0"/>
    <w:link w:val="BFTNumPage0"/>
    <w:qFormat/>
    <w:rsid w:val="003C64B9"/>
    <w:pPr>
      <w:ind w:firstLine="0"/>
      <w:jc w:val="center"/>
    </w:pPr>
    <w:rPr>
      <w:rFonts w:eastAsia="Calibri"/>
      <w:sz w:val="22"/>
    </w:rPr>
  </w:style>
  <w:style w:type="character" w:customStyle="1" w:styleId="BFTNumPage0">
    <w:name w:val="_BFT_NumPage Знак"/>
    <w:link w:val="BFTNumPage"/>
    <w:qFormat/>
    <w:rsid w:val="003C64B9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Primechanyie">
    <w:name w:val="_BFT_Primechanyie"/>
    <w:next w:val="BFTNormal"/>
    <w:link w:val="BFTPrimechanyie0"/>
    <w:qFormat/>
    <w:rsid w:val="003C64B9"/>
    <w:pPr>
      <w:spacing w:before="120" w:after="60" w:line="276" w:lineRule="auto"/>
      <w:ind w:left="1474" w:hanging="1474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BFTPrimechanyie0">
    <w:name w:val="_BFT_Primechanyie Знак"/>
    <w:link w:val="BFTPrimechanyie"/>
    <w:qFormat/>
    <w:rsid w:val="003C6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0"/>
    <w:qFormat/>
    <w:rsid w:val="003C64B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120" w:after="60" w:line="276" w:lineRule="auto"/>
      <w:ind w:left="567" w:right="28" w:firstLine="0"/>
      <w:contextualSpacing/>
    </w:pPr>
    <w:rPr>
      <w:rFonts w:ascii="Arial" w:hAnsi="Arial"/>
      <w:spacing w:val="-20"/>
      <w:sz w:val="20"/>
      <w:lang w:val="en-US"/>
    </w:rPr>
  </w:style>
  <w:style w:type="paragraph" w:customStyle="1" w:styleId="BFTSpisokmark1">
    <w:name w:val="_BFT_Spisok_mark1"/>
    <w:rsid w:val="003C64B9"/>
    <w:pPr>
      <w:numPr>
        <w:numId w:val="3"/>
      </w:numPr>
      <w:spacing w:before="120" w:after="60" w:line="276" w:lineRule="auto"/>
      <w:contextualSpacing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BFTSpisokmark2">
    <w:name w:val="_BFT_Spisok_mark2"/>
    <w:basedOn w:val="BFTSpisokmark1"/>
    <w:qFormat/>
    <w:rsid w:val="003C64B9"/>
    <w:pPr>
      <w:numPr>
        <w:numId w:val="4"/>
      </w:numPr>
    </w:pPr>
  </w:style>
  <w:style w:type="paragraph" w:customStyle="1" w:styleId="BFTSpisokmark3">
    <w:name w:val="_BFT_Spisok_mark3"/>
    <w:basedOn w:val="BFTSpisokmark2"/>
    <w:qFormat/>
    <w:rsid w:val="003C64B9"/>
    <w:pPr>
      <w:numPr>
        <w:numId w:val="5"/>
      </w:numPr>
    </w:pPr>
  </w:style>
  <w:style w:type="paragraph" w:customStyle="1" w:styleId="BFTSpisokmark4">
    <w:name w:val="_BFT_Spisok_mark4"/>
    <w:basedOn w:val="a0"/>
    <w:next w:val="a0"/>
    <w:qFormat/>
    <w:rsid w:val="003C64B9"/>
    <w:pPr>
      <w:numPr>
        <w:numId w:val="6"/>
      </w:numPr>
      <w:spacing w:before="120" w:after="60" w:line="276" w:lineRule="auto"/>
      <w:contextualSpacing/>
    </w:pPr>
  </w:style>
  <w:style w:type="paragraph" w:customStyle="1" w:styleId="BFTSpisoknormal1">
    <w:name w:val="_BFT_Spisok_normal_1"/>
    <w:qFormat/>
    <w:rsid w:val="003C64B9"/>
    <w:pPr>
      <w:spacing w:before="120" w:after="60" w:line="276" w:lineRule="auto"/>
      <w:ind w:left="709"/>
      <w:contextualSpacing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BFTSpisoknormal2">
    <w:name w:val="_BFT_Spisok_normal_2"/>
    <w:qFormat/>
    <w:rsid w:val="003C64B9"/>
    <w:pPr>
      <w:spacing w:before="120" w:after="60" w:line="276" w:lineRule="auto"/>
      <w:ind w:left="992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BFTSpisoknormal3">
    <w:name w:val="_BFT_Spisok_normal_3"/>
    <w:qFormat/>
    <w:rsid w:val="003C64B9"/>
    <w:pPr>
      <w:spacing w:before="120" w:after="60" w:line="276" w:lineRule="auto"/>
      <w:ind w:left="1276"/>
      <w:contextualSpacing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BFTSpisoknormal4">
    <w:name w:val="_BFT_Spisok_normal_4"/>
    <w:qFormat/>
    <w:rsid w:val="003C64B9"/>
    <w:pPr>
      <w:spacing w:before="120" w:after="60" w:line="276" w:lineRule="auto"/>
      <w:ind w:left="1559"/>
      <w:contextualSpacing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BFTSpisoknormal5">
    <w:name w:val="_BFT_Spisok_normal_5"/>
    <w:qFormat/>
    <w:rsid w:val="003C64B9"/>
    <w:pPr>
      <w:spacing w:before="120" w:after="60" w:line="276" w:lineRule="auto"/>
      <w:ind w:left="1843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TSpisoknormal6">
    <w:name w:val="_BFT_Spisok_normal_6"/>
    <w:qFormat/>
    <w:rsid w:val="003C64B9"/>
    <w:pPr>
      <w:spacing w:before="120" w:after="60" w:line="276" w:lineRule="auto"/>
      <w:ind w:left="2126"/>
      <w:contextualSpacing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BFTSpisoknum1">
    <w:name w:val="_BFT_Spisok_num_1"/>
    <w:qFormat/>
    <w:rsid w:val="003C64B9"/>
    <w:pPr>
      <w:numPr>
        <w:numId w:val="7"/>
      </w:numPr>
      <w:spacing w:before="120" w:after="60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BFTSpisoknum2">
    <w:name w:val="_BFT_Spisok_num_2"/>
    <w:basedOn w:val="BFTSpisoknum1"/>
    <w:qFormat/>
    <w:rsid w:val="003C64B9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qFormat/>
    <w:rsid w:val="003C64B9"/>
    <w:pPr>
      <w:numPr>
        <w:ilvl w:val="2"/>
      </w:numPr>
    </w:pPr>
  </w:style>
  <w:style w:type="paragraph" w:customStyle="1" w:styleId="BFTSpisoknum4">
    <w:name w:val="_BFT_Spisok_num_4"/>
    <w:basedOn w:val="BFTSpisoknum3"/>
    <w:qFormat/>
    <w:rsid w:val="003C64B9"/>
    <w:pPr>
      <w:numPr>
        <w:ilvl w:val="3"/>
      </w:numPr>
    </w:pPr>
  </w:style>
  <w:style w:type="paragraph" w:customStyle="1" w:styleId="BFTSpisok1">
    <w:name w:val="_BFT_Spisok_№_1)"/>
    <w:basedOn w:val="a0"/>
    <w:qFormat/>
    <w:rsid w:val="003C64B9"/>
    <w:pPr>
      <w:numPr>
        <w:numId w:val="8"/>
      </w:numPr>
      <w:spacing w:before="120" w:after="60" w:line="276" w:lineRule="auto"/>
    </w:pPr>
    <w:rPr>
      <w:rFonts w:eastAsia="Calibri" w:cs="Arial"/>
      <w:szCs w:val="32"/>
      <w:lang w:eastAsia="en-US"/>
    </w:rPr>
  </w:style>
  <w:style w:type="paragraph" w:customStyle="1" w:styleId="BFTSpisok11">
    <w:name w:val="_BFT_Spisok_№_11)"/>
    <w:basedOn w:val="BFTSpisok1"/>
    <w:qFormat/>
    <w:rsid w:val="003C64B9"/>
    <w:pPr>
      <w:numPr>
        <w:ilvl w:val="1"/>
      </w:numPr>
    </w:pPr>
  </w:style>
  <w:style w:type="paragraph" w:customStyle="1" w:styleId="BFTSpisok111">
    <w:name w:val="_BFT_Spisok_№_111)"/>
    <w:basedOn w:val="BFTSpisok1"/>
    <w:qFormat/>
    <w:rsid w:val="003C64B9"/>
    <w:pPr>
      <w:numPr>
        <w:ilvl w:val="2"/>
      </w:numPr>
      <w:tabs>
        <w:tab w:val="left" w:pos="2693"/>
      </w:tabs>
    </w:pPr>
  </w:style>
  <w:style w:type="paragraph" w:customStyle="1" w:styleId="BFTSpisok1111">
    <w:name w:val="_BFT_Spisok_№_1111)"/>
    <w:basedOn w:val="BFTSpisok1"/>
    <w:qFormat/>
    <w:rsid w:val="003C64B9"/>
    <w:pPr>
      <w:numPr>
        <w:ilvl w:val="3"/>
      </w:numPr>
    </w:pPr>
  </w:style>
  <w:style w:type="character" w:customStyle="1" w:styleId="BFTSymBold">
    <w:name w:val="_BFT_Sym_Bold"/>
    <w:qFormat/>
    <w:rsid w:val="003C64B9"/>
    <w:rPr>
      <w:b/>
    </w:rPr>
  </w:style>
  <w:style w:type="character" w:customStyle="1" w:styleId="BFTSymItalic">
    <w:name w:val="_BFT_Sym_Italic"/>
    <w:qFormat/>
    <w:rsid w:val="003C64B9"/>
    <w:rPr>
      <w:i/>
    </w:rPr>
  </w:style>
  <w:style w:type="paragraph" w:customStyle="1" w:styleId="BFTTableName">
    <w:name w:val="_BFT_Table_Name"/>
    <w:next w:val="BFTNormal"/>
    <w:qFormat/>
    <w:rsid w:val="003C64B9"/>
    <w:pPr>
      <w:keepNext/>
      <w:keepLines/>
      <w:numPr>
        <w:numId w:val="9"/>
      </w:numPr>
      <w:spacing w:before="60"/>
      <w:jc w:val="right"/>
    </w:pPr>
    <w:rPr>
      <w:rFonts w:ascii="Times New Roman Полужирный" w:eastAsia="Times New Roman" w:hAnsi="Times New Roman Полужирный" w:cs="Times New Roman"/>
      <w:b/>
      <w:sz w:val="24"/>
    </w:rPr>
  </w:style>
  <w:style w:type="paragraph" w:customStyle="1" w:styleId="BFTTablenorm">
    <w:name w:val="_BFT_Table_norm"/>
    <w:qFormat/>
    <w:rsid w:val="003C64B9"/>
    <w:pPr>
      <w:spacing w:before="20" w:after="20"/>
    </w:pPr>
    <w:rPr>
      <w:rFonts w:ascii="Times New Roman" w:eastAsia="Times New Roman" w:hAnsi="Times New Roman" w:cs="Times New Roman"/>
      <w:sz w:val="24"/>
    </w:rPr>
  </w:style>
  <w:style w:type="paragraph" w:customStyle="1" w:styleId="BFTTablenormBoldcenter">
    <w:name w:val="_BFT_Table_norm_Bold_center"/>
    <w:basedOn w:val="BFTTablenorm"/>
    <w:qFormat/>
    <w:rsid w:val="003C64B9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qFormat/>
    <w:rsid w:val="003C64B9"/>
    <w:pPr>
      <w:numPr>
        <w:numId w:val="10"/>
      </w:numPr>
      <w:suppressAutoHyphens/>
      <w:spacing w:before="20" w:after="2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BFTTableNum2">
    <w:name w:val="_BFT_Table_№п_Num_2"/>
    <w:basedOn w:val="a0"/>
    <w:qFormat/>
    <w:rsid w:val="003C64B9"/>
    <w:pPr>
      <w:numPr>
        <w:ilvl w:val="1"/>
        <w:numId w:val="10"/>
      </w:numPr>
      <w:suppressAutoHyphens/>
      <w:spacing w:before="20" w:after="20"/>
      <w:contextualSpacing/>
    </w:pPr>
    <w:rPr>
      <w:lang w:eastAsia="ko-KR"/>
    </w:rPr>
  </w:style>
  <w:style w:type="paragraph" w:customStyle="1" w:styleId="BFTTableNum3">
    <w:name w:val="_BFT_Table_№п_Num_3"/>
    <w:basedOn w:val="a0"/>
    <w:qFormat/>
    <w:rsid w:val="003C64B9"/>
    <w:pPr>
      <w:numPr>
        <w:ilvl w:val="2"/>
        <w:numId w:val="10"/>
      </w:numPr>
      <w:suppressAutoHyphens/>
      <w:spacing w:before="20" w:after="20"/>
      <w:contextualSpacing/>
    </w:pPr>
  </w:style>
  <w:style w:type="paragraph" w:customStyle="1" w:styleId="BFTTableNum4">
    <w:name w:val="_BFT_Table_№п_Num_4"/>
    <w:basedOn w:val="BFTTableNum3"/>
    <w:qFormat/>
    <w:rsid w:val="003C64B9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rsid w:val="003C64B9"/>
    <w:pPr>
      <w:numPr>
        <w:ilvl w:val="4"/>
      </w:numPr>
    </w:pPr>
  </w:style>
  <w:style w:type="paragraph" w:customStyle="1" w:styleId="BFTTableSpisokMark1">
    <w:name w:val="_BFT_Table_Spisok_Mark_1"/>
    <w:next w:val="a0"/>
    <w:qFormat/>
    <w:rsid w:val="003C64B9"/>
    <w:pPr>
      <w:numPr>
        <w:numId w:val="11"/>
      </w:numPr>
      <w:spacing w:before="20" w:after="20"/>
      <w:contextualSpacing/>
    </w:pPr>
    <w:rPr>
      <w:rFonts w:ascii="Times New Roman" w:eastAsia="Times New Roman" w:hAnsi="Times New Roman" w:cs="Times New Roman"/>
      <w:sz w:val="24"/>
    </w:rPr>
  </w:style>
  <w:style w:type="paragraph" w:customStyle="1" w:styleId="BFTTableSpisokMark2">
    <w:name w:val="_BFT_Table_Spisok_Mark_2"/>
    <w:basedOn w:val="BFTTableSpisokMark1"/>
    <w:qFormat/>
    <w:rsid w:val="003C64B9"/>
    <w:pPr>
      <w:numPr>
        <w:numId w:val="12"/>
      </w:numPr>
    </w:pPr>
  </w:style>
  <w:style w:type="paragraph" w:customStyle="1" w:styleId="BFTTableSpisokNum10">
    <w:name w:val="_BFT_Table_Spisok_Num 1)"/>
    <w:qFormat/>
    <w:rsid w:val="003C64B9"/>
    <w:pPr>
      <w:numPr>
        <w:numId w:val="13"/>
      </w:numPr>
      <w:spacing w:before="20" w:after="20"/>
      <w:contextualSpacing/>
    </w:pPr>
    <w:rPr>
      <w:rFonts w:ascii="Times New Roman" w:eastAsia="Times New Roman" w:hAnsi="Times New Roman" w:cs="Times New Roman"/>
      <w:sz w:val="24"/>
      <w:szCs w:val="22"/>
    </w:rPr>
  </w:style>
  <w:style w:type="paragraph" w:customStyle="1" w:styleId="BFTTableSpisokNum">
    <w:name w:val="_BFT_Table_Spisok_Num абв)"/>
    <w:qFormat/>
    <w:rsid w:val="003C64B9"/>
    <w:pPr>
      <w:numPr>
        <w:numId w:val="14"/>
      </w:numPr>
      <w:spacing w:before="20" w:after="20"/>
      <w:contextualSpacing/>
    </w:pPr>
    <w:rPr>
      <w:rFonts w:ascii="Times New Roman" w:eastAsia="Times New Roman" w:hAnsi="Times New Roman" w:cs="Times New Roman"/>
      <w:sz w:val="24"/>
      <w:szCs w:val="22"/>
    </w:rPr>
  </w:style>
  <w:style w:type="paragraph" w:customStyle="1" w:styleId="BFTTableSpisokNum1">
    <w:name w:val="_BFT_Table_Spisok_Num_1"/>
    <w:qFormat/>
    <w:rsid w:val="003C64B9"/>
    <w:pPr>
      <w:numPr>
        <w:numId w:val="15"/>
      </w:numPr>
      <w:spacing w:before="20" w:after="20"/>
      <w:contextualSpacing/>
    </w:pPr>
    <w:rPr>
      <w:rFonts w:ascii="Times New Roman" w:eastAsia="Times New Roman" w:hAnsi="Times New Roman" w:cs="Times New Roman"/>
      <w:sz w:val="24"/>
    </w:rPr>
  </w:style>
  <w:style w:type="paragraph" w:customStyle="1" w:styleId="BFTTableSpisokNum2">
    <w:name w:val="_BFT_Table_Spisok_Num_2"/>
    <w:basedOn w:val="BFTTableSpisokNum1"/>
    <w:qFormat/>
    <w:rsid w:val="003C64B9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qFormat/>
    <w:rsid w:val="003C64B9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rsid w:val="003C64B9"/>
    <w:pPr>
      <w:numPr>
        <w:ilvl w:val="3"/>
      </w:numPr>
    </w:pPr>
  </w:style>
  <w:style w:type="paragraph" w:customStyle="1" w:styleId="BFTTableZagolovok">
    <w:name w:val="_BFT_Table_Zagolovok"/>
    <w:basedOn w:val="BFTTablenorm"/>
    <w:qFormat/>
    <w:rsid w:val="003C64B9"/>
    <w:pPr>
      <w:keepNext/>
      <w:suppressAutoHyphens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sid w:val="003C64B9"/>
    <w:rPr>
      <w:sz w:val="20"/>
    </w:rPr>
  </w:style>
  <w:style w:type="paragraph" w:customStyle="1" w:styleId="BFTVajno">
    <w:name w:val="_BFT_Vajno"/>
    <w:basedOn w:val="BFTPrimechanyie"/>
    <w:qFormat/>
    <w:rsid w:val="003C64B9"/>
    <w:pPr>
      <w:tabs>
        <w:tab w:val="left" w:pos="1134"/>
      </w:tabs>
    </w:pPr>
  </w:style>
  <w:style w:type="paragraph" w:customStyle="1" w:styleId="BFTZagolovokbeznum">
    <w:name w:val="_BFT_Zagolovok_bez_ num"/>
    <w:basedOn w:val="a0"/>
    <w:next w:val="a0"/>
    <w:rsid w:val="003C64B9"/>
    <w:pPr>
      <w:keepNext/>
      <w:keepLines/>
      <w:suppressAutoHyphen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0"/>
    <w:rsid w:val="003C64B9"/>
    <w:pPr>
      <w:keepNext/>
      <w:pageBreakBefore/>
      <w:suppressAutoHyphens/>
      <w:spacing w:before="120" w:after="120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/>
      <w:caps/>
      <w:sz w:val="28"/>
    </w:rPr>
  </w:style>
  <w:style w:type="paragraph" w:customStyle="1" w:styleId="BFT">
    <w:name w:val="_BFT_Нижний_колонт"/>
    <w:qFormat/>
    <w:rsid w:val="003C64B9"/>
    <w:pPr>
      <w:pBdr>
        <w:top w:val="single" w:sz="4" w:space="1" w:color="auto"/>
      </w:pBdr>
      <w:jc w:val="right"/>
    </w:pPr>
    <w:rPr>
      <w:rFonts w:ascii="Times New Roman" w:eastAsia="Calibri" w:hAnsi="Times New Roman" w:cs="Times New Roman"/>
      <w:i/>
      <w:sz w:val="22"/>
      <w:szCs w:val="22"/>
      <w:lang w:eastAsia="en-US"/>
    </w:rPr>
  </w:style>
  <w:style w:type="paragraph" w:styleId="af3">
    <w:name w:val="List Paragraph"/>
    <w:basedOn w:val="a0"/>
    <w:uiPriority w:val="34"/>
    <w:qFormat/>
    <w:rsid w:val="003C64B9"/>
    <w:pPr>
      <w:ind w:left="720"/>
      <w:contextualSpacing/>
    </w:pPr>
  </w:style>
  <w:style w:type="character" w:customStyle="1" w:styleId="ae">
    <w:name w:val="Верхний колонтитул Знак"/>
    <w:basedOn w:val="a1"/>
    <w:link w:val="ad"/>
    <w:uiPriority w:val="99"/>
    <w:rsid w:val="003C64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link w:val="1"/>
    <w:qFormat/>
    <w:rsid w:val="003C64B9"/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eastAsia="ru-RU"/>
    </w:rPr>
  </w:style>
  <w:style w:type="character" w:customStyle="1" w:styleId="20">
    <w:name w:val="Заголовок 2 Знак"/>
    <w:link w:val="2"/>
    <w:qFormat/>
    <w:rsid w:val="003C64B9"/>
    <w:rPr>
      <w:rFonts w:ascii="Times New Roman Полужирный" w:eastAsia="Times New Roman" w:hAnsi="Times New Roman Полужирный" w:cs="Times New Roman"/>
      <w:iCs/>
      <w:sz w:val="28"/>
      <w:szCs w:val="28"/>
      <w:lang w:eastAsia="ru-RU"/>
    </w:rPr>
  </w:style>
  <w:style w:type="character" w:customStyle="1" w:styleId="30">
    <w:name w:val="Заголовок 3 Знак"/>
    <w:link w:val="3"/>
    <w:qFormat/>
    <w:rsid w:val="003C64B9"/>
    <w:rPr>
      <w:rFonts w:ascii="Times New Roman Полужирный" w:eastAsia="Times New Roman" w:hAnsi="Times New Roman Полужирный" w:cs="Times New Roman"/>
      <w:b/>
      <w:bCs/>
      <w:iCs/>
      <w:sz w:val="28"/>
      <w:szCs w:val="26"/>
      <w:lang w:eastAsia="ru-RU"/>
    </w:rPr>
  </w:style>
  <w:style w:type="character" w:customStyle="1" w:styleId="40">
    <w:name w:val="Заголовок 4 Знак"/>
    <w:link w:val="4"/>
    <w:qFormat/>
    <w:rsid w:val="003C64B9"/>
    <w:rPr>
      <w:rFonts w:ascii="Times New Roman Полужирный" w:eastAsia="Times New Roman" w:hAnsi="Times New Roman Полужирный" w:cs="Arial"/>
      <w:b/>
      <w:sz w:val="24"/>
      <w:szCs w:val="26"/>
      <w:lang w:eastAsia="ru-RU"/>
    </w:rPr>
  </w:style>
  <w:style w:type="character" w:customStyle="1" w:styleId="50">
    <w:name w:val="Заголовок 5 Знак"/>
    <w:link w:val="5"/>
    <w:rsid w:val="003C64B9"/>
    <w:rPr>
      <w:rFonts w:ascii="Times New Roman Полужирный" w:eastAsia="Times New Roman" w:hAnsi="Times New Roman Полужирный" w:cs="Times New Roman"/>
      <w:b/>
      <w:bCs/>
      <w:iCs/>
      <w:sz w:val="24"/>
      <w:szCs w:val="26"/>
      <w:lang w:eastAsia="ko-KR"/>
    </w:rPr>
  </w:style>
  <w:style w:type="character" w:customStyle="1" w:styleId="60">
    <w:name w:val="Заголовок 6 Знак"/>
    <w:link w:val="6"/>
    <w:qFormat/>
    <w:rsid w:val="003C64B9"/>
    <w:rPr>
      <w:rFonts w:ascii="Times New Roman Полужирный" w:eastAsia="Times New Roman" w:hAnsi="Times New Roman Полужирный" w:cs="Times New Roman"/>
      <w:b/>
      <w:iCs/>
      <w:sz w:val="24"/>
      <w:lang w:eastAsia="ko-KR"/>
    </w:rPr>
  </w:style>
  <w:style w:type="character" w:customStyle="1" w:styleId="70">
    <w:name w:val="Заголовок 7 Знак"/>
    <w:link w:val="7"/>
    <w:qFormat/>
    <w:rsid w:val="003C64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3C64B9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qFormat/>
    <w:rsid w:val="003C64B9"/>
    <w:rPr>
      <w:rFonts w:ascii="Cambria" w:eastAsia="Times New Roman" w:hAnsi="Cambria" w:cs="Times New Roman"/>
      <w:sz w:val="24"/>
      <w:szCs w:val="20"/>
      <w:lang w:eastAsia="ru-RU"/>
    </w:rPr>
  </w:style>
  <w:style w:type="paragraph" w:customStyle="1" w:styleId="a">
    <w:name w:val="Не нужен"/>
    <w:basedOn w:val="BFTTableSpisokNum4"/>
    <w:rsid w:val="003C64B9"/>
    <w:pPr>
      <w:numPr>
        <w:ilvl w:val="4"/>
      </w:numPr>
      <w:tabs>
        <w:tab w:val="left" w:pos="992"/>
      </w:tabs>
    </w:pPr>
  </w:style>
  <w:style w:type="character" w:customStyle="1" w:styleId="ab">
    <w:name w:val="Нижний колонтитул Знак"/>
    <w:basedOn w:val="a1"/>
    <w:link w:val="aa"/>
    <w:uiPriority w:val="99"/>
    <w:qFormat/>
    <w:rsid w:val="003C6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1BFT">
    <w:name w:val="Приложение_1.1.1_BFT"/>
    <w:qFormat/>
    <w:rsid w:val="003C64B9"/>
    <w:pPr>
      <w:keepNext/>
      <w:keepLines/>
      <w:numPr>
        <w:ilvl w:val="2"/>
        <w:numId w:val="16"/>
      </w:numPr>
      <w:tabs>
        <w:tab w:val="left" w:pos="851"/>
        <w:tab w:val="left" w:pos="1134"/>
        <w:tab w:val="left" w:pos="1560"/>
      </w:tabs>
      <w:suppressAutoHyphens/>
      <w:spacing w:before="60" w:after="60"/>
      <w:jc w:val="both"/>
      <w:outlineLvl w:val="2"/>
    </w:pPr>
    <w:rPr>
      <w:rFonts w:ascii="Times New Roman Полужирный" w:eastAsia="Times New Roman" w:hAnsi="Times New Roman Полужирный" w:cs="Times New Roman"/>
      <w:b/>
      <w:sz w:val="28"/>
      <w:lang w:eastAsia="en-US"/>
    </w:rPr>
  </w:style>
  <w:style w:type="paragraph" w:customStyle="1" w:styleId="1111BFT">
    <w:name w:val="Приложение_1.1.1.1_BFT"/>
    <w:basedOn w:val="111BFT"/>
    <w:next w:val="a0"/>
    <w:qFormat/>
    <w:rsid w:val="003C64B9"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 w:val="0"/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rsid w:val="003C64B9"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1BFT">
    <w:name w:val="Приложение_1_BFT"/>
    <w:basedOn w:val="1"/>
    <w:next w:val="a0"/>
    <w:qFormat/>
    <w:rsid w:val="003C64B9"/>
    <w:pPr>
      <w:keepLines w:val="0"/>
      <w:numPr>
        <w:numId w:val="16"/>
      </w:numPr>
      <w:jc w:val="right"/>
    </w:pPr>
    <w:rPr>
      <w:bCs w:val="0"/>
      <w:szCs w:val="20"/>
    </w:rPr>
  </w:style>
  <w:style w:type="paragraph" w:customStyle="1" w:styleId="11BFT">
    <w:name w:val="Приложение_1.1_BFT"/>
    <w:basedOn w:val="1BFT"/>
    <w:next w:val="111BFT"/>
    <w:qFormat/>
    <w:rsid w:val="003C64B9"/>
    <w:pPr>
      <w:keepLines/>
      <w:pageBreakBefore w:val="0"/>
      <w:numPr>
        <w:ilvl w:val="1"/>
      </w:numPr>
      <w:tabs>
        <w:tab w:val="left" w:pos="709"/>
        <w:tab w:val="left" w:pos="851"/>
        <w:tab w:val="left" w:pos="1418"/>
      </w:tabs>
      <w:spacing w:before="60" w:after="60"/>
      <w:jc w:val="both"/>
      <w:outlineLvl w:val="1"/>
    </w:pPr>
    <w:rPr>
      <w:caps w:val="0"/>
      <w:lang w:eastAsia="en-US"/>
    </w:rPr>
  </w:style>
  <w:style w:type="paragraph" w:customStyle="1" w:styleId="1BFT1">
    <w:name w:val="Приложение_1_BFT_Заголовок_1уровня"/>
    <w:basedOn w:val="a0"/>
    <w:next w:val="a0"/>
    <w:qFormat/>
    <w:rsid w:val="003C64B9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character" w:customStyle="1" w:styleId="a5">
    <w:name w:val="Текст выноски Знак"/>
    <w:link w:val="a4"/>
    <w:uiPriority w:val="99"/>
    <w:semiHidden/>
    <w:qFormat/>
    <w:rsid w:val="003C64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примечания Знак"/>
    <w:link w:val="a8"/>
    <w:uiPriority w:val="99"/>
    <w:semiHidden/>
    <w:qFormat/>
    <w:rsid w:val="003C64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zhDpfXBVhDOGf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43126-5D53-4AB4-BEA4-DDCB0DB1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Шкаранда Екатерина Юрьевна</dc:creator>
  <cp:lastModifiedBy>adm_econ11</cp:lastModifiedBy>
  <cp:revision>2</cp:revision>
  <dcterms:created xsi:type="dcterms:W3CDTF">2025-03-10T00:35:00Z</dcterms:created>
  <dcterms:modified xsi:type="dcterms:W3CDTF">2025-03-10T00:35:00Z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B113488633E64F9F91566E3F74E20F56_12</vt:lpwstr>
  </property>
</Properties>
</file>